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年度宁波新闻奖报送</w:t>
      </w:r>
      <w:r>
        <w:rPr>
          <w:rFonts w:hint="eastAsia" w:ascii="宋体" w:hAnsi="宋体"/>
          <w:b/>
          <w:sz w:val="36"/>
          <w:szCs w:val="36"/>
          <w:lang w:eastAsia="zh-CN"/>
        </w:rPr>
        <w:t>总</w:t>
      </w:r>
      <w:r>
        <w:rPr>
          <w:rFonts w:ascii="宋体" w:hAnsi="宋体"/>
          <w:b/>
          <w:sz w:val="36"/>
          <w:szCs w:val="36"/>
        </w:rPr>
        <w:t>目录</w:t>
      </w:r>
    </w:p>
    <w:tbl>
      <w:tblPr>
        <w:tblStyle w:val="2"/>
        <w:tblpPr w:leftFromText="180" w:rightFromText="180" w:vertAnchor="text" w:horzAnchor="page" w:tblpX="1459" w:tblpY="271"/>
        <w:tblOverlap w:val="never"/>
        <w:tblW w:w="14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782"/>
        <w:gridCol w:w="1489"/>
        <w:gridCol w:w="1305"/>
        <w:gridCol w:w="3137"/>
        <w:gridCol w:w="2550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参评项目</w:t>
            </w:r>
          </w:p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</w:rPr>
              <w:t>体裁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字数</w:t>
            </w:r>
          </w:p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（时长）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作者</w:t>
            </w:r>
            <w:r>
              <w:rPr>
                <w:rFonts w:hint="eastAsia"/>
                <w:sz w:val="24"/>
                <w:lang w:eastAsia="zh-CN"/>
              </w:rPr>
              <w:t>（主创人员）、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</w:rPr>
              <w:t>编辑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刊播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</w:rPr>
              <w:t>、时间</w:t>
            </w:r>
          </w:p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及版面（栏目）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《小北西游记》系列漫画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新闻漫画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1735+1891+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1951+1840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作者：集体（丁峰、何依宁、杨采先、虞静雯、卓璇 ）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编辑：何如霞、金雨莹、何依宁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2025年12月15日至2025年12月18日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有“线”创作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新闻漫画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作者：杨采先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编辑：高露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2025年12月23日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《“</w:t>
            </w:r>
            <w:r>
              <w:rPr>
                <w:rFonts w:hint="eastAsia"/>
                <w:lang w:val="en-US" w:eastAsia="zh-CN"/>
              </w:rPr>
              <w:t>孩子有困难</w:t>
            </w:r>
            <w:r>
              <w:rPr>
                <w:rFonts w:hint="eastAsia"/>
                <w:lang w:eastAsia="zh-CN"/>
              </w:rPr>
              <w:t>”》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新闻漫画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作者：杨采先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编辑：丁峰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2025年12月20日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4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《绿野映长龙，“杭甬”与“通甬”在这交汇》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新闻摄影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299字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作者：李越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编辑：高露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2025年10月3日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353C"/>
                <w:spacing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353C"/>
                <w:spacing w:val="0"/>
                <w:sz w:val="21"/>
                <w:szCs w:val="21"/>
              </w:rPr>
              <w:t>大手牵小手，百名小候鸟与机器人开启“智慧对话”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353C"/>
                <w:spacing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新闻摄影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123字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作者：李越、陈冰曲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编辑：何如霞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2025年7月15日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6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t>古亭新生 “老友”归来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新闻摄影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684字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t>集体（王鹏、唐严、沈国峰、李嘉伟、李越）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编辑：</w:t>
            </w:r>
            <w:r>
              <w:t>集体（张落雁、郭传太、韩彦杰、金雨莹）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2025年12月23日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t>近享中东欧</w:t>
            </w:r>
            <w:r>
              <w:rPr>
                <w:rFonts w:ascii="宋体" w:hAnsi="宋体" w:cs="宋体"/>
                <w:szCs w:val="21"/>
              </w:rPr>
              <w:t>｜</w:t>
            </w:r>
            <w:r>
              <w:t>电音、美食、艺术齐上阵！中东欧风情点亮老外滩的日与夜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新闻摄影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212字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作者：李嘉伟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编辑：金雨莹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2025年5月21日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t>“中国好人”杜莹：用漫画让传统文化“焕新”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典型报道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ascii="宋体" w:hAnsi="宋体" w:cs="宋体"/>
              </w:rPr>
              <w:t>2342</w:t>
            </w:r>
            <w:r>
              <w:rPr>
                <w:rFonts w:hint="eastAsia" w:ascii="宋体" w:hAnsi="宋体" w:cs="宋体"/>
                <w:lang w:eastAsia="zh-CN"/>
              </w:rPr>
              <w:t>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作者：刘雨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编辑：高露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2025年1月15日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《脑瘫青年尹龙》系列专题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</w:pPr>
            <w:r>
              <w:t>典型报道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45秒、49秒、45秒、1211字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作者：陈圆圆、沈世俊、宣佳含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编辑：陈圆圆、罗彪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2025年6月20日至2025年6月6日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江北发布视频号、新江北客户端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default"/>
              </w:rPr>
              <w:t>侨助开放觅商机 江北</w:t>
            </w:r>
            <w:r>
              <w:t>“</w:t>
            </w:r>
            <w:r>
              <w:rPr>
                <w:rFonts w:hint="default"/>
              </w:rPr>
              <w:t>外滩下午茶</w:t>
            </w:r>
            <w:r>
              <w:t>”</w:t>
            </w:r>
            <w:r>
              <w:rPr>
                <w:rFonts w:hint="default"/>
              </w:rPr>
              <w:t>香飘四海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t>重大主题报道</w:t>
            </w:r>
            <w:r>
              <w:rPr>
                <w:rFonts w:hint="eastAsia"/>
                <w:lang w:val="en-US" w:eastAsia="zh-CN"/>
              </w:rPr>
              <w:t xml:space="preserve"> 通讯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1741</w:t>
            </w:r>
            <w:r>
              <w:rPr>
                <w:rFonts w:hint="eastAsia" w:ascii="宋体" w:hAnsi="宋体" w:cs="宋体"/>
                <w:lang w:eastAsia="zh-CN"/>
              </w:rPr>
              <w:t>字</w:t>
            </w:r>
          </w:p>
        </w:tc>
        <w:tc>
          <w:tcPr>
            <w:tcW w:w="313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作者：方舟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编辑：何依宁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2025年8月1日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t>全省</w:t>
            </w:r>
            <w:bookmarkStart w:id="0" w:name="OLE_LINK1"/>
            <w:r>
              <w:t>首个“五全”绿色低碳智慧园区落地江北</w:t>
            </w:r>
            <w:bookmarkEnd w:id="0"/>
            <w:r>
              <w:t>！入驻企业可享受“一条龙”节能服务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重大主题报道</w:t>
            </w:r>
            <w:r>
              <w:rPr>
                <w:rFonts w:hint="eastAsia"/>
                <w:lang w:val="en-US" w:eastAsia="zh-CN"/>
              </w:rPr>
              <w:t xml:space="preserve"> 通讯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1588字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作者：庄源、李越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编辑：何如霞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2025年8月8日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default"/>
                <w:szCs w:val="21"/>
              </w:rPr>
              <w:t>“破茧”千亿，江北何以构筑县域经济发展新优势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重大主题报道</w:t>
            </w:r>
            <w:r>
              <w:rPr>
                <w:rFonts w:hint="eastAsia"/>
                <w:lang w:val="en-US" w:eastAsia="zh-CN"/>
              </w:rPr>
              <w:t xml:space="preserve"> 通讯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4485字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作者：陈冰曲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编辑：何依宁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2025年1月22日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</w:rPr>
              <w:t>五年奋进路 五年新蓝图</w:t>
            </w:r>
            <w:r>
              <w:rPr>
                <w:rFonts w:hint="eastAsia"/>
                <w:szCs w:val="21"/>
                <w:lang w:eastAsia="zh-CN"/>
              </w:rPr>
              <w:t>》系列报道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重大主题报道</w:t>
            </w: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4532+4452+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4506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作者：集体（陈冰曲、卓璇、吴天云、庄源、王溪、刘雨、宣佳含、虞笑梅、方舟、李越）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编辑：集体（金雨莹、高露、何依宁、何如霞、丁峰、杨采先、虞静雯）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2025年10月10日至2025年12月31日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</w:rPr>
              <w:t>从“慈”出发·跨越时空的对话</w:t>
            </w:r>
            <w:r>
              <w:rPr>
                <w:rFonts w:hint="eastAsia" w:ascii="宋体" w:hAnsi="宋体" w:cs="宋体"/>
                <w:lang w:eastAsia="zh-CN"/>
              </w:rPr>
              <w:t>》系列报道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重大主题报道</w:t>
            </w: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223+4311+2116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作者：集体（卓璇、何依宁、丁峰、宣佳含、沈世俊、芦懿、虞静雯、潘王磊、徐嘉杰 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编辑：集体（何依宁、何如霞、高露、金雨莹、孙奕然）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2025年5月12日至2025年5月16日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践行“两山” 绿色答卷</w:t>
            </w:r>
            <w:r>
              <w:rPr>
                <w:rFonts w:hint="eastAsia"/>
                <w:lang w:eastAsia="zh-CN"/>
              </w:rPr>
              <w:t>》系列报道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t>重大主题报道</w:t>
            </w: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7分09秒、9分01秒、8分14秒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作者：王宇燕、余月祥、韩超男、汤文东、王璐 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编辑：董颖超、史宇健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2025年8月15日至2025年11月6日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《江北新闻》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《【闯“关”记】宁波金山双鹿电池有限公司炼内功、破困局、寻商机》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重大主题报道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 w:eastAsia="宋体"/>
                <w:lang w:eastAsia="zh-CN"/>
              </w:rPr>
              <w:t>广播长消息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3分23秒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作者：赵丽萍、</w:t>
            </w:r>
            <w:r>
              <w:rPr>
                <w:rFonts w:hint="eastAsia"/>
                <w:lang w:val="en-US" w:eastAsia="zh-CN"/>
              </w:rPr>
              <w:t>韩超男、董颖超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赵丽萍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2025年5月7日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《江北新闻》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《（江北向“新”力）江北企业联合牵头制定！救护车领域首个ISO国际标准正式发布》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重大主题报道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3分7秒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rPr>
                <w:rFonts w:hint="eastAsia"/>
                <w:lang w:val="en-US" w:eastAsia="zh-CN"/>
              </w:rPr>
              <w:t>韩超男、章凯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</w:t>
            </w:r>
            <w:r>
              <w:rPr>
                <w:rFonts w:hint="eastAsia"/>
                <w:lang w:eastAsia="zh-CN"/>
              </w:rPr>
              <w:t>董颖超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2025年3月11日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《江北新闻》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《阿布杜和他的朋友们》系列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国际传播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1分28秒+2分06秒+1分37秒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作者：芦懿、沈世俊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编辑：芦懿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宁波市江北区全媒体中心2025年3月28日-2025年6月27日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江北融媒抖音号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江北发布视频号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《村咖在毛岙，见山，见水，见竹，见自己》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国际传播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2分14秒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作者：吴思涛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编辑：吴思涛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宁波市江北区全媒体中心2025年10月8日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江北发布视频号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《方寸之间文明互鉴！江北图形印项目亮相联合国总部》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新媒体类消息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982字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作者：刘雨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编辑：何如霞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2025年6月10日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填补国际空白！江北民企推动负压救护车首个国际标准制定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新媒体类消息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984字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作者：陈冰曲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编辑：何依宁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2025年3月14日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男子跑步晕倒在路边没了呼吸，他们争分夺秒从死神手里抢回一命！为及时伸出援手的他们点赞！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新媒体类消息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29秒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作者：罗彪、章凯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编辑：王奕岚、芦懿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宁波市江北区全媒体中心2025年7月8日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江北融媒抖音号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江北发布视频号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德国咖啡，宁波首张外国自然人经营的小作坊登记证颁发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新媒体类消息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60秒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作者：吴思涛、沈世俊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编辑：吴思涛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宁波市江北区全媒体中心2025年7月10日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江北发布视频号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记忆保卫战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新媒体类通讯与深度报道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3838字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作者：傅宇鑫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编辑：何依宁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2025年9月21日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《一键生成大片！AI视频已经玩这么花了吗？》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新媒体类通讯与深度报道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3469字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作者：沈励立、宣佳含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编辑：何依宁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2025年6月30日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《沿着姚江溯句章》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2943+1949+2234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仿宋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作者：集体（刘雨、卓璇、方舟、陈冰曲、王溪、朱海升、陈圆圆、吴思涛、徐嘉杰、韩超男、王宇燕、潘王磊、张力文）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编辑：集体（金雨莹、何依宁、高露、何如霞、夏丽佳）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2025年3月24日至2025年11月20日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《守护“星娃”八年，她不愿“桃李满天下”》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3031字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作者：刘雨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编辑：金雨莹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2025年4月2日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《老宅新腔｜百年老宅，百年旗袍，百年越剧，汇聚成新马路王宅这一方独特的文化艺术公共空间》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6分45秒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作者：沈世俊、雷菲霏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编辑：沈世俊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宁波市江北区全媒体中心2025年10月8日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江北发布视频号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《去慈城赶集》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移动直播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84分29秒</w:t>
            </w:r>
          </w:p>
        </w:tc>
        <w:tc>
          <w:tcPr>
            <w:tcW w:w="313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作者：余月祥、王宇燕、洪方楠、章凯</w:t>
            </w:r>
          </w:p>
          <w:p>
            <w:pPr>
              <w:jc w:val="left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编辑：董颖超、史宇健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2025年10月2日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新江北客户端、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澎湃新闻客户端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《浙BA甬绍对决! 江北第二现场嗨起来》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移动直播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49分57秒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作者：史宇健、王璐、汤文东、韩超男、陈科迪</w:t>
            </w:r>
          </w:p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编辑：董颖超、章凯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2025年10月10日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《双城联动，鱼灯映月，一起开启江南元宵奇妙夜！》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新媒体类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融合报道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157字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作者：何依宁、杨采先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编辑：高露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2025年2月11日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新江北客户端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宁波市江北区全媒体中心</w:t>
            </w:r>
          </w:p>
        </w:tc>
      </w:tr>
    </w:tbl>
    <w:p>
      <w:pPr>
        <w:rPr>
          <w:rFonts w:hint="default" w:ascii="宋体" w:hAnsi="宋体"/>
          <w:b/>
          <w:sz w:val="28"/>
          <w:szCs w:val="28"/>
        </w:rPr>
      </w:pPr>
      <w:r>
        <w:t xml:space="preserve">                           </w:t>
      </w:r>
      <w:r>
        <w:rPr>
          <w:rFonts w:ascii="宋体" w:hAnsi="宋体"/>
          <w:b/>
          <w:sz w:val="28"/>
          <w:szCs w:val="28"/>
        </w:rPr>
        <w:t xml:space="preserve">                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BFBFB"/>
    <w:rsid w:val="03CF9578"/>
    <w:rsid w:val="117BFBFB"/>
    <w:rsid w:val="30179027"/>
    <w:rsid w:val="37768710"/>
    <w:rsid w:val="37FDE962"/>
    <w:rsid w:val="3F670580"/>
    <w:rsid w:val="557F9552"/>
    <w:rsid w:val="57D9C547"/>
    <w:rsid w:val="5B6FD38C"/>
    <w:rsid w:val="5EBE3735"/>
    <w:rsid w:val="5FDF1294"/>
    <w:rsid w:val="6AFB4029"/>
    <w:rsid w:val="77FF0041"/>
    <w:rsid w:val="799BCEF6"/>
    <w:rsid w:val="7D7ADFB4"/>
    <w:rsid w:val="7DDEEF24"/>
    <w:rsid w:val="7DEF2277"/>
    <w:rsid w:val="7FAE5442"/>
    <w:rsid w:val="7FD76D90"/>
    <w:rsid w:val="7FFC4AB0"/>
    <w:rsid w:val="7FFF664B"/>
    <w:rsid w:val="7FFF69C2"/>
    <w:rsid w:val="B7F70A94"/>
    <w:rsid w:val="BE5FE24C"/>
    <w:rsid w:val="BF64D8FD"/>
    <w:rsid w:val="EDF6E230"/>
    <w:rsid w:val="EFFD0970"/>
    <w:rsid w:val="EFFFCF6E"/>
    <w:rsid w:val="F3F7C0E0"/>
    <w:rsid w:val="F5DE18B8"/>
    <w:rsid w:val="F72FFC88"/>
    <w:rsid w:val="F7BF4B95"/>
    <w:rsid w:val="FDFE1BAB"/>
    <w:rsid w:val="FEBA1A70"/>
    <w:rsid w:val="FFB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2026-01-16T05:52:00Z</dcterms:created>
  <dc:creator>朱乐梅</dc:creator>
  <cp:lastModifiedBy>朱乐梅</cp:lastModifiedBy>
  <dcterms:modified xsi:type="dcterms:W3CDTF">2026-01-15T16:46:48Z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A26229B3545C96AB1B2F67695196E694_41</vt:lpwstr>
  </property>
</Properties>
</file>